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41D2" w14:textId="75FD1F54" w:rsidR="00586A4A" w:rsidRPr="00B727D2" w:rsidRDefault="0099377A" w:rsidP="00B727D2">
      <w:pPr>
        <w:pStyle w:val="ListParagraph"/>
        <w:pBdr>
          <w:bottom w:val="single" w:sz="12" w:space="1" w:color="auto"/>
        </w:pBdr>
        <w:ind w:left="0"/>
        <w:jc w:val="both"/>
        <w:rPr>
          <w:rFonts w:ascii="Arial" w:hAnsi="Arial" w:cs="Arial"/>
          <w:b/>
          <w:sz w:val="20"/>
          <w:szCs w:val="20"/>
        </w:rPr>
      </w:pPr>
      <w:r w:rsidRPr="00B727D2">
        <w:rPr>
          <w:rFonts w:ascii="Arial" w:hAnsi="Arial" w:cs="Arial"/>
          <w:b/>
          <w:sz w:val="20"/>
          <w:szCs w:val="20"/>
        </w:rPr>
        <w:t>NT00</w:t>
      </w:r>
      <w:r w:rsidR="00B727D2" w:rsidRPr="00B727D2">
        <w:rPr>
          <w:rFonts w:ascii="Arial" w:hAnsi="Arial" w:cs="Arial"/>
          <w:b/>
          <w:sz w:val="20"/>
          <w:szCs w:val="20"/>
        </w:rPr>
        <w:t>3</w:t>
      </w:r>
      <w:r w:rsidRPr="00B727D2">
        <w:rPr>
          <w:rFonts w:ascii="Arial" w:hAnsi="Arial" w:cs="Arial"/>
          <w:b/>
          <w:sz w:val="20"/>
          <w:szCs w:val="20"/>
        </w:rPr>
        <w:t>-202</w:t>
      </w:r>
      <w:r w:rsidR="00B727D2" w:rsidRPr="00B727D2">
        <w:rPr>
          <w:rFonts w:ascii="Arial" w:hAnsi="Arial" w:cs="Arial"/>
          <w:b/>
          <w:sz w:val="20"/>
          <w:szCs w:val="20"/>
        </w:rPr>
        <w:t>5</w:t>
      </w:r>
      <w:r w:rsidRPr="00B727D2">
        <w:rPr>
          <w:rFonts w:ascii="Arial" w:hAnsi="Arial" w:cs="Arial"/>
          <w:b/>
          <w:sz w:val="20"/>
          <w:szCs w:val="20"/>
        </w:rPr>
        <w:t>:</w:t>
      </w:r>
      <w:r w:rsidR="00586A4A" w:rsidRPr="00B727D2">
        <w:rPr>
          <w:rFonts w:ascii="Arial" w:hAnsi="Arial" w:cs="Arial"/>
          <w:b/>
          <w:sz w:val="20"/>
          <w:szCs w:val="20"/>
        </w:rPr>
        <w:t xml:space="preserve"> </w:t>
      </w:r>
      <w:r w:rsidRPr="00B727D2">
        <w:rPr>
          <w:rFonts w:ascii="Arial" w:hAnsi="Arial" w:cs="Arial"/>
          <w:b/>
          <w:sz w:val="20"/>
          <w:szCs w:val="20"/>
        </w:rPr>
        <w:t>APPOINTMENT OF A PANEL OF CONSULTANTS TO THE OFFICE OF THE DIRECTOR GENERAL FOR A PERIOD OF THREE (3) YEARS</w:t>
      </w:r>
    </w:p>
    <w:p w14:paraId="135E0802" w14:textId="77777777" w:rsidR="00586A4A" w:rsidRPr="00FA6DDF" w:rsidRDefault="00586A4A" w:rsidP="00706BA8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</w:rPr>
      </w:pPr>
    </w:p>
    <w:p w14:paraId="7610FE7B" w14:textId="6FF65385" w:rsidR="00390E56" w:rsidRPr="00FA6DDF" w:rsidRDefault="00390E56" w:rsidP="00390E56">
      <w:pPr>
        <w:rPr>
          <w:rFonts w:ascii="Arial" w:hAnsi="Arial" w:cs="Arial"/>
          <w:lang w:val="en-GB"/>
        </w:rPr>
      </w:pPr>
      <w:r w:rsidRPr="00FA6DDF">
        <w:rPr>
          <w:rFonts w:ascii="Arial" w:hAnsi="Arial" w:cs="Arial"/>
          <w:lang w:val="en-GB"/>
        </w:rPr>
        <w:t xml:space="preserve">N.B. Failure to submit this cover page will render your bid proposal as non-responsive.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294"/>
      </w:tblGrid>
      <w:tr w:rsidR="00390E56" w:rsidRPr="00FA6DDF" w14:paraId="14FB577F" w14:textId="77777777" w:rsidTr="00440B33">
        <w:tc>
          <w:tcPr>
            <w:tcW w:w="1696" w:type="dxa"/>
            <w:shd w:val="clear" w:color="auto" w:fill="D9D9D9" w:themeFill="background1" w:themeFillShade="D9"/>
          </w:tcPr>
          <w:p w14:paraId="04FFB291" w14:textId="77777777" w:rsidR="00390E56" w:rsidRPr="00FA6DDF" w:rsidRDefault="00390E56" w:rsidP="00440B33">
            <w:pPr>
              <w:rPr>
                <w:rFonts w:ascii="Arial" w:hAnsi="Arial" w:cs="Arial"/>
                <w:b/>
                <w:lang w:val="en-GB"/>
              </w:rPr>
            </w:pPr>
            <w:r w:rsidRPr="00FA6DDF">
              <w:rPr>
                <w:rFonts w:ascii="Arial" w:hAnsi="Arial" w:cs="Arial"/>
                <w:b/>
                <w:lang w:val="en-GB"/>
              </w:rPr>
              <w:t xml:space="preserve">Bidder Name: </w:t>
            </w:r>
          </w:p>
        </w:tc>
        <w:tc>
          <w:tcPr>
            <w:tcW w:w="7294" w:type="dxa"/>
          </w:tcPr>
          <w:p w14:paraId="60721E25" w14:textId="77777777" w:rsidR="00390E56" w:rsidRPr="00FA6DDF" w:rsidRDefault="00390E56" w:rsidP="00440B33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F443C96" w14:textId="77777777" w:rsidR="00390E56" w:rsidRPr="00FA6DDF" w:rsidRDefault="00390E56" w:rsidP="00390E56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268"/>
        <w:gridCol w:w="2191"/>
      </w:tblGrid>
      <w:tr w:rsidR="00390E56" w:rsidRPr="00FA6DDF" w14:paraId="15C3ACC8" w14:textId="77777777" w:rsidTr="00DE57C6">
        <w:trPr>
          <w:trHeight w:val="1421"/>
        </w:trPr>
        <w:tc>
          <w:tcPr>
            <w:tcW w:w="1980" w:type="dxa"/>
            <w:shd w:val="clear" w:color="auto" w:fill="D9D9D9" w:themeFill="background1" w:themeFillShade="D9"/>
          </w:tcPr>
          <w:p w14:paraId="17D5050F" w14:textId="77777777" w:rsidR="00390E56" w:rsidRPr="00FA6DDF" w:rsidRDefault="00390E56" w:rsidP="00440B33">
            <w:pPr>
              <w:rPr>
                <w:rFonts w:ascii="Arial" w:hAnsi="Arial" w:cs="Arial"/>
                <w:b/>
                <w:lang w:val="en-GB"/>
              </w:rPr>
            </w:pPr>
            <w:r w:rsidRPr="00FA6DDF">
              <w:rPr>
                <w:rFonts w:ascii="Arial" w:hAnsi="Arial" w:cs="Arial"/>
                <w:b/>
                <w:lang w:val="en-GB"/>
              </w:rPr>
              <w:t xml:space="preserve">Category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22FDDA0" w14:textId="77777777" w:rsidR="00390E56" w:rsidRPr="00FA6DDF" w:rsidRDefault="00390E56" w:rsidP="00440B33">
            <w:pPr>
              <w:rPr>
                <w:rFonts w:ascii="Arial" w:hAnsi="Arial" w:cs="Arial"/>
                <w:b/>
                <w:lang w:val="en-GB"/>
              </w:rPr>
            </w:pPr>
            <w:r w:rsidRPr="00FA6DDF">
              <w:rPr>
                <w:rFonts w:ascii="Arial" w:hAnsi="Arial" w:cs="Arial"/>
                <w:b/>
                <w:lang w:val="en-GB"/>
              </w:rPr>
              <w:t xml:space="preserve">Description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7935CF" w14:textId="4DF0E303" w:rsidR="00390E56" w:rsidRDefault="00DE57C6" w:rsidP="00440B33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Area of specialisation (please t</w:t>
            </w:r>
            <w:r w:rsidR="00390E56" w:rsidRPr="00FA6DDF">
              <w:rPr>
                <w:rFonts w:ascii="Arial" w:hAnsi="Arial" w:cs="Arial"/>
                <w:b/>
                <w:lang w:val="en-GB"/>
              </w:rPr>
              <w:t xml:space="preserve">ick </w:t>
            </w:r>
            <w:r>
              <w:rPr>
                <w:rFonts w:ascii="Arial" w:hAnsi="Arial" w:cs="Arial"/>
                <w:b/>
                <w:lang w:val="en-GB"/>
              </w:rPr>
              <w:t xml:space="preserve">a maximum of two applicable areas) </w:t>
            </w:r>
          </w:p>
          <w:p w14:paraId="48FBF36E" w14:textId="77777777" w:rsidR="00DE57C6" w:rsidRDefault="00DE57C6" w:rsidP="00440B33">
            <w:pPr>
              <w:rPr>
                <w:rFonts w:ascii="Arial" w:hAnsi="Arial" w:cs="Arial"/>
                <w:b/>
                <w:lang w:val="en-GB"/>
              </w:rPr>
            </w:pPr>
          </w:p>
          <w:p w14:paraId="61562069" w14:textId="7AC7884E" w:rsidR="00DE57C6" w:rsidRPr="00FA6DDF" w:rsidRDefault="00DE57C6" w:rsidP="00440B33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91" w:type="dxa"/>
            <w:shd w:val="clear" w:color="auto" w:fill="D9D9D9" w:themeFill="background1" w:themeFillShade="D9"/>
          </w:tcPr>
          <w:p w14:paraId="40263B74" w14:textId="1BA8F5B4" w:rsidR="00390E56" w:rsidRPr="00FA6DDF" w:rsidRDefault="00390E56" w:rsidP="00440B33">
            <w:pPr>
              <w:rPr>
                <w:rFonts w:ascii="Arial" w:hAnsi="Arial" w:cs="Arial"/>
                <w:b/>
                <w:lang w:val="en-GB"/>
              </w:rPr>
            </w:pPr>
            <w:r w:rsidRPr="00FA6DDF">
              <w:rPr>
                <w:rFonts w:ascii="Arial" w:hAnsi="Arial" w:cs="Arial"/>
                <w:b/>
                <w:lang w:val="en-GB"/>
              </w:rPr>
              <w:t xml:space="preserve">Name of Lead/Principal </w:t>
            </w:r>
            <w:r w:rsidR="004D5DDB">
              <w:rPr>
                <w:rFonts w:ascii="Arial" w:hAnsi="Arial" w:cs="Arial"/>
                <w:b/>
                <w:lang w:val="en-GB"/>
              </w:rPr>
              <w:t xml:space="preserve">consultant </w:t>
            </w:r>
          </w:p>
        </w:tc>
      </w:tr>
      <w:tr w:rsidR="00DE57C6" w:rsidRPr="00FA6DDF" w14:paraId="7041D921" w14:textId="77777777" w:rsidTr="00DE57C6">
        <w:tc>
          <w:tcPr>
            <w:tcW w:w="1980" w:type="dxa"/>
          </w:tcPr>
          <w:p w14:paraId="0EC82DC1" w14:textId="3544BE30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 xml:space="preserve">Data and technical analysis </w:t>
            </w:r>
          </w:p>
        </w:tc>
        <w:tc>
          <w:tcPr>
            <w:tcW w:w="2551" w:type="dxa"/>
          </w:tcPr>
          <w:p w14:paraId="30900853" w14:textId="5F3FDADD" w:rsidR="00DE57C6" w:rsidRPr="0099377A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Data and Software Engineering</w:t>
            </w:r>
          </w:p>
        </w:tc>
        <w:tc>
          <w:tcPr>
            <w:tcW w:w="2268" w:type="dxa"/>
          </w:tcPr>
          <w:p w14:paraId="209C2F5F" w14:textId="2D41D9F6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91" w:type="dxa"/>
          </w:tcPr>
          <w:p w14:paraId="22D21379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DE57C6" w:rsidRPr="00FA6DDF" w14:paraId="27555523" w14:textId="77777777" w:rsidTr="00DE57C6">
        <w:tc>
          <w:tcPr>
            <w:tcW w:w="1980" w:type="dxa"/>
          </w:tcPr>
          <w:p w14:paraId="2933AE77" w14:textId="3D4124FF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 xml:space="preserve">Data and technical analysis </w:t>
            </w:r>
          </w:p>
        </w:tc>
        <w:tc>
          <w:tcPr>
            <w:tcW w:w="2551" w:type="dxa"/>
          </w:tcPr>
          <w:p w14:paraId="3EB8DF3A" w14:textId="38BD54D4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Data Management, Governance, and Security</w:t>
            </w:r>
          </w:p>
        </w:tc>
        <w:tc>
          <w:tcPr>
            <w:tcW w:w="2268" w:type="dxa"/>
          </w:tcPr>
          <w:p w14:paraId="55587F4C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91" w:type="dxa"/>
          </w:tcPr>
          <w:p w14:paraId="3F186E89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DE57C6" w:rsidRPr="00FA6DDF" w14:paraId="3EFCFB46" w14:textId="77777777" w:rsidTr="00DE57C6">
        <w:tc>
          <w:tcPr>
            <w:tcW w:w="1980" w:type="dxa"/>
          </w:tcPr>
          <w:p w14:paraId="0FAFF19D" w14:textId="1ADF63DA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 xml:space="preserve">Data and technical analysis </w:t>
            </w:r>
          </w:p>
        </w:tc>
        <w:tc>
          <w:tcPr>
            <w:tcW w:w="2551" w:type="dxa"/>
          </w:tcPr>
          <w:p w14:paraId="60077AF4" w14:textId="21C5B6E1" w:rsidR="00DE57C6" w:rsidRPr="0099377A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Data Science, Advanced Applications, and Automation</w:t>
            </w:r>
          </w:p>
        </w:tc>
        <w:tc>
          <w:tcPr>
            <w:tcW w:w="2268" w:type="dxa"/>
          </w:tcPr>
          <w:p w14:paraId="1A04D5F5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91" w:type="dxa"/>
          </w:tcPr>
          <w:p w14:paraId="4690E062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DE57C6" w:rsidRPr="00FA6DDF" w14:paraId="113428FE" w14:textId="77777777" w:rsidTr="00DE57C6">
        <w:tc>
          <w:tcPr>
            <w:tcW w:w="1980" w:type="dxa"/>
          </w:tcPr>
          <w:p w14:paraId="0A4086F2" w14:textId="019197DC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Data and technical analysis</w:t>
            </w:r>
          </w:p>
        </w:tc>
        <w:tc>
          <w:tcPr>
            <w:tcW w:w="2551" w:type="dxa"/>
          </w:tcPr>
          <w:p w14:paraId="6C93A310" w14:textId="16077A1F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Administrative Data and Research</w:t>
            </w:r>
          </w:p>
        </w:tc>
        <w:tc>
          <w:tcPr>
            <w:tcW w:w="2268" w:type="dxa"/>
          </w:tcPr>
          <w:p w14:paraId="76E394C5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91" w:type="dxa"/>
          </w:tcPr>
          <w:p w14:paraId="13CF426E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DE57C6" w:rsidRPr="00FA6DDF" w14:paraId="747E7974" w14:textId="77777777" w:rsidTr="00DE57C6">
        <w:tc>
          <w:tcPr>
            <w:tcW w:w="1980" w:type="dxa"/>
          </w:tcPr>
          <w:p w14:paraId="5E7C6FAB" w14:textId="7738044A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Other expertise</w:t>
            </w:r>
          </w:p>
        </w:tc>
        <w:tc>
          <w:tcPr>
            <w:tcW w:w="2551" w:type="dxa"/>
          </w:tcPr>
          <w:p w14:paraId="66D4E96E" w14:textId="3A4CB1F2" w:rsidR="00DE57C6" w:rsidRPr="0099377A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Data analysis training services</w:t>
            </w:r>
          </w:p>
        </w:tc>
        <w:tc>
          <w:tcPr>
            <w:tcW w:w="2268" w:type="dxa"/>
          </w:tcPr>
          <w:p w14:paraId="110C19E6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91" w:type="dxa"/>
          </w:tcPr>
          <w:p w14:paraId="184A467A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DE57C6" w:rsidRPr="00FA6DDF" w14:paraId="00CF0042" w14:textId="77777777" w:rsidTr="00DE57C6">
        <w:tc>
          <w:tcPr>
            <w:tcW w:w="1980" w:type="dxa"/>
          </w:tcPr>
          <w:p w14:paraId="19154023" w14:textId="77F2FF1E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Other expertise</w:t>
            </w:r>
          </w:p>
        </w:tc>
        <w:tc>
          <w:tcPr>
            <w:tcW w:w="2551" w:type="dxa"/>
          </w:tcPr>
          <w:p w14:paraId="5F4A4A77" w14:textId="7BC4105E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 xml:space="preserve">Specialist ICT </w:t>
            </w:r>
            <w:r w:rsidR="002C61D5">
              <w:rPr>
                <w:rFonts w:ascii="Arial" w:hAnsi="Arial" w:cs="Arial"/>
                <w:lang w:val="en-GB"/>
              </w:rPr>
              <w:t>support</w:t>
            </w:r>
            <w:r w:rsidRPr="0099377A" w:rsidDel="006519ED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4017A992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91" w:type="dxa"/>
          </w:tcPr>
          <w:p w14:paraId="66D126EB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</w:tr>
      <w:tr w:rsidR="00DE57C6" w:rsidRPr="00FA6DDF" w14:paraId="4CE371E4" w14:textId="77777777" w:rsidTr="00DE57C6">
        <w:tc>
          <w:tcPr>
            <w:tcW w:w="1980" w:type="dxa"/>
          </w:tcPr>
          <w:p w14:paraId="20499342" w14:textId="5E7E2F53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Other expertise</w:t>
            </w:r>
          </w:p>
        </w:tc>
        <w:tc>
          <w:tcPr>
            <w:tcW w:w="2551" w:type="dxa"/>
          </w:tcPr>
          <w:p w14:paraId="41A3160E" w14:textId="61EE2C3B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  <w:r w:rsidRPr="0099377A">
              <w:rPr>
                <w:rFonts w:ascii="Arial" w:hAnsi="Arial" w:cs="Arial"/>
                <w:lang w:val="en-GB"/>
              </w:rPr>
              <w:t>Legal services</w:t>
            </w:r>
          </w:p>
        </w:tc>
        <w:tc>
          <w:tcPr>
            <w:tcW w:w="2268" w:type="dxa"/>
          </w:tcPr>
          <w:p w14:paraId="2891FC94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91" w:type="dxa"/>
          </w:tcPr>
          <w:p w14:paraId="039381B3" w14:textId="77777777" w:rsidR="00DE57C6" w:rsidRPr="00FA6DDF" w:rsidRDefault="00DE57C6" w:rsidP="00DE57C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C9504B4" w14:textId="77777777" w:rsidR="00FA6DDF" w:rsidRPr="00FA6DDF" w:rsidRDefault="00FA6DDF" w:rsidP="00FA6DDF">
      <w:pPr>
        <w:rPr>
          <w:rFonts w:ascii="Arial" w:hAnsi="Arial" w:cs="Arial"/>
          <w:b/>
        </w:rPr>
      </w:pPr>
    </w:p>
    <w:p w14:paraId="0BE2552B" w14:textId="77777777" w:rsidR="00586A4A" w:rsidRPr="00FA6DDF" w:rsidRDefault="00586A4A" w:rsidP="00706BA8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</w:rPr>
      </w:pPr>
    </w:p>
    <w:sectPr w:rsidR="00586A4A" w:rsidRPr="00FA6DDF" w:rsidSect="005C2274">
      <w:headerReference w:type="default" r:id="rId11"/>
      <w:footerReference w:type="default" r:id="rId12"/>
      <w:pgSz w:w="11906" w:h="16838"/>
      <w:pgMar w:top="365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89BD" w14:textId="77777777" w:rsidR="002217C0" w:rsidRDefault="002217C0" w:rsidP="007D1605">
      <w:pPr>
        <w:spacing w:after="0" w:line="240" w:lineRule="auto"/>
      </w:pPr>
      <w:r>
        <w:separator/>
      </w:r>
    </w:p>
  </w:endnote>
  <w:endnote w:type="continuationSeparator" w:id="0">
    <w:p w14:paraId="6F754EEC" w14:textId="77777777" w:rsidR="002217C0" w:rsidRDefault="002217C0" w:rsidP="007D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81072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9A7FE5" w14:textId="77777777" w:rsidR="00E65A4E" w:rsidRDefault="00E65A4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88A" w:rsidRPr="004F28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22947D1" w14:textId="77777777" w:rsidR="00E65A4E" w:rsidRDefault="00E65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F8DD" w14:textId="77777777" w:rsidR="002217C0" w:rsidRDefault="002217C0" w:rsidP="007D1605">
      <w:pPr>
        <w:spacing w:after="0" w:line="240" w:lineRule="auto"/>
      </w:pPr>
      <w:r>
        <w:separator/>
      </w:r>
    </w:p>
  </w:footnote>
  <w:footnote w:type="continuationSeparator" w:id="0">
    <w:p w14:paraId="3C75AD80" w14:textId="77777777" w:rsidR="002217C0" w:rsidRDefault="002217C0" w:rsidP="007D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6900" w14:textId="5D488975" w:rsidR="00E65A4E" w:rsidRPr="007D1605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noProof/>
        <w:sz w:val="18"/>
        <w:szCs w:val="20"/>
        <w:lang w:val="en-US"/>
      </w:rPr>
    </w:pPr>
    <w:r w:rsidRPr="00DF1944">
      <w:rPr>
        <w:rFonts w:cs="Arial"/>
        <w:b/>
        <w:noProof/>
        <w:szCs w:val="24"/>
        <w:lang w:val="en-US"/>
      </w:rPr>
      <w:drawing>
        <wp:anchor distT="0" distB="0" distL="114300" distR="114300" simplePos="0" relativeHeight="251659264" behindDoc="1" locked="1" layoutInCell="1" allowOverlap="0" wp14:anchorId="42CE228C" wp14:editId="623E9F26">
          <wp:simplePos x="0" y="0"/>
          <wp:positionH relativeFrom="column">
            <wp:posOffset>0</wp:posOffset>
          </wp:positionH>
          <wp:positionV relativeFrom="page">
            <wp:posOffset>728345</wp:posOffset>
          </wp:positionV>
          <wp:extent cx="2540000" cy="899160"/>
          <wp:effectExtent l="0" t="0" r="0" b="0"/>
          <wp:wrapTight wrapText="bothSides">
            <wp:wrapPolygon edited="0">
              <wp:start x="0" y="0"/>
              <wp:lineTo x="0" y="21051"/>
              <wp:lineTo x="21384" y="21051"/>
              <wp:lineTo x="21384" y="0"/>
              <wp:lineTo x="0" y="0"/>
            </wp:wrapPolygon>
          </wp:wrapTight>
          <wp:docPr id="2" name="Picture 1" descr="Close-up of a flag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lose-up of a flag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E0D9A" w14:textId="77777777" w:rsidR="00E65A4E" w:rsidRDefault="00E65A4E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p w14:paraId="320356C0" w14:textId="77777777" w:rsidR="0099377A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p w14:paraId="0BC4FDDC" w14:textId="77777777" w:rsidR="0099377A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p w14:paraId="3115E3E7" w14:textId="77777777" w:rsidR="0099377A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p w14:paraId="12BC497C" w14:textId="77777777" w:rsidR="0099377A" w:rsidRPr="007D1605" w:rsidRDefault="0099377A" w:rsidP="007D1605">
    <w:pPr>
      <w:spacing w:before="120" w:after="120" w:line="240" w:lineRule="auto"/>
      <w:jc w:val="both"/>
      <w:rPr>
        <w:rFonts w:ascii="Arial" w:eastAsia="Times New Roman" w:hAnsi="Arial" w:cs="Times New Roman"/>
        <w:sz w:val="18"/>
        <w:szCs w:val="20"/>
        <w:u w:val="single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16"/>
    </w:tblGrid>
    <w:tr w:rsidR="00E65A4E" w:rsidRPr="007D1605" w14:paraId="3D1EDB25" w14:textId="77777777" w:rsidTr="00E65A4E">
      <w:tc>
        <w:tcPr>
          <w:tcW w:w="9854" w:type="dxa"/>
          <w:shd w:val="clear" w:color="auto" w:fill="auto"/>
        </w:tcPr>
        <w:p w14:paraId="68FC964C" w14:textId="3E97BEE4" w:rsidR="00E65A4E" w:rsidRPr="007D1605" w:rsidRDefault="00390E56" w:rsidP="00390E56">
          <w:pPr>
            <w:spacing w:before="120" w:after="120" w:line="240" w:lineRule="auto"/>
            <w:jc w:val="center"/>
            <w:rPr>
              <w:rFonts w:ascii="Arial" w:eastAsia="Times New Roman" w:hAnsi="Arial" w:cs="Times New Roman"/>
              <w:b/>
              <w:noProof/>
              <w:sz w:val="16"/>
              <w:szCs w:val="16"/>
              <w:lang w:val="en-US"/>
            </w:rPr>
          </w:pPr>
          <w:r w:rsidRPr="004F288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>A</w:t>
          </w:r>
          <w:r w:rsidR="0099377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>NNEXURE</w:t>
          </w:r>
          <w:r w:rsidRPr="004F288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 xml:space="preserve"> A</w:t>
          </w:r>
          <w:r w:rsidR="001654CF" w:rsidRPr="004F288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 xml:space="preserve">: </w:t>
          </w:r>
          <w:r w:rsidRPr="004F288A">
            <w:rPr>
              <w:rFonts w:ascii="Arial" w:eastAsia="Times New Roman" w:hAnsi="Arial" w:cs="Times New Roman"/>
              <w:b/>
              <w:noProof/>
              <w:sz w:val="20"/>
              <w:szCs w:val="16"/>
              <w:lang w:val="en-US"/>
            </w:rPr>
            <w:t>TECHNICAL PROPOSAL COVER PAGE</w:t>
          </w:r>
        </w:p>
      </w:tc>
    </w:tr>
  </w:tbl>
  <w:p w14:paraId="63C9E5BE" w14:textId="77777777" w:rsidR="00E65A4E" w:rsidRPr="00584E61" w:rsidRDefault="00E65A4E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F16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5DAD"/>
    <w:multiLevelType w:val="hybridMultilevel"/>
    <w:tmpl w:val="5C86F03C"/>
    <w:lvl w:ilvl="0" w:tplc="1C94B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54C42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6BCC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116E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F4369"/>
    <w:multiLevelType w:val="hybridMultilevel"/>
    <w:tmpl w:val="E4E6FD1E"/>
    <w:lvl w:ilvl="0" w:tplc="EDAC9F06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B513B88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1BA0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72D8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7824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11F1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33306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55BEF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542DF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27B3"/>
    <w:multiLevelType w:val="hybridMultilevel"/>
    <w:tmpl w:val="3F949114"/>
    <w:lvl w:ilvl="0" w:tplc="A7423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D3078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1C38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F2548"/>
    <w:multiLevelType w:val="hybridMultilevel"/>
    <w:tmpl w:val="00589522"/>
    <w:lvl w:ilvl="0" w:tplc="1C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B10ED1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C20D1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BB30830"/>
    <w:multiLevelType w:val="hybridMultilevel"/>
    <w:tmpl w:val="9D0C82C6"/>
    <w:lvl w:ilvl="0" w:tplc="B830A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6102F"/>
    <w:multiLevelType w:val="hybridMultilevel"/>
    <w:tmpl w:val="6C788E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0A4AE4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F6BDB"/>
    <w:multiLevelType w:val="hybridMultilevel"/>
    <w:tmpl w:val="006694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9600">
    <w:abstractNumId w:val="1"/>
  </w:num>
  <w:num w:numId="2" w16cid:durableId="1227302960">
    <w:abstractNumId w:val="14"/>
  </w:num>
  <w:num w:numId="3" w16cid:durableId="706681006">
    <w:abstractNumId w:val="20"/>
  </w:num>
  <w:num w:numId="4" w16cid:durableId="483475972">
    <w:abstractNumId w:val="6"/>
  </w:num>
  <w:num w:numId="5" w16cid:durableId="1976519259">
    <w:abstractNumId w:val="11"/>
  </w:num>
  <w:num w:numId="6" w16cid:durableId="670450415">
    <w:abstractNumId w:val="12"/>
  </w:num>
  <w:num w:numId="7" w16cid:durableId="378019585">
    <w:abstractNumId w:val="22"/>
  </w:num>
  <w:num w:numId="8" w16cid:durableId="1180124190">
    <w:abstractNumId w:val="18"/>
  </w:num>
  <w:num w:numId="9" w16cid:durableId="1927304513">
    <w:abstractNumId w:val="4"/>
  </w:num>
  <w:num w:numId="10" w16cid:durableId="571476270">
    <w:abstractNumId w:val="2"/>
  </w:num>
  <w:num w:numId="11" w16cid:durableId="1501584121">
    <w:abstractNumId w:val="10"/>
  </w:num>
  <w:num w:numId="12" w16cid:durableId="1672565914">
    <w:abstractNumId w:val="7"/>
  </w:num>
  <w:num w:numId="13" w16cid:durableId="1732385471">
    <w:abstractNumId w:val="13"/>
  </w:num>
  <w:num w:numId="14" w16cid:durableId="343289014">
    <w:abstractNumId w:val="3"/>
  </w:num>
  <w:num w:numId="15" w16cid:durableId="1135953670">
    <w:abstractNumId w:val="23"/>
  </w:num>
  <w:num w:numId="16" w16cid:durableId="306058031">
    <w:abstractNumId w:val="0"/>
  </w:num>
  <w:num w:numId="17" w16cid:durableId="1003554285">
    <w:abstractNumId w:val="9"/>
  </w:num>
  <w:num w:numId="18" w16cid:durableId="1432625587">
    <w:abstractNumId w:val="16"/>
  </w:num>
  <w:num w:numId="19" w16cid:durableId="1159734187">
    <w:abstractNumId w:val="15"/>
  </w:num>
  <w:num w:numId="20" w16cid:durableId="2132631862">
    <w:abstractNumId w:val="8"/>
  </w:num>
  <w:num w:numId="21" w16cid:durableId="663708673">
    <w:abstractNumId w:val="19"/>
  </w:num>
  <w:num w:numId="22" w16cid:durableId="803891163">
    <w:abstractNumId w:val="21"/>
  </w:num>
  <w:num w:numId="23" w16cid:durableId="1671132003">
    <w:abstractNumId w:val="17"/>
  </w:num>
  <w:num w:numId="24" w16cid:durableId="806315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A"/>
    <w:rsid w:val="00005B03"/>
    <w:rsid w:val="00033B9A"/>
    <w:rsid w:val="0008002E"/>
    <w:rsid w:val="000D46CC"/>
    <w:rsid w:val="000E2BC4"/>
    <w:rsid w:val="0010294F"/>
    <w:rsid w:val="0012227F"/>
    <w:rsid w:val="0012317C"/>
    <w:rsid w:val="00130986"/>
    <w:rsid w:val="001654CF"/>
    <w:rsid w:val="00192A52"/>
    <w:rsid w:val="00204ED4"/>
    <w:rsid w:val="002217C0"/>
    <w:rsid w:val="002244A2"/>
    <w:rsid w:val="00227858"/>
    <w:rsid w:val="002C2579"/>
    <w:rsid w:val="002C61D5"/>
    <w:rsid w:val="002D423D"/>
    <w:rsid w:val="002F5E3C"/>
    <w:rsid w:val="002F7307"/>
    <w:rsid w:val="002F7567"/>
    <w:rsid w:val="003474D1"/>
    <w:rsid w:val="003521DB"/>
    <w:rsid w:val="00390E56"/>
    <w:rsid w:val="003B1640"/>
    <w:rsid w:val="00420B65"/>
    <w:rsid w:val="00445E67"/>
    <w:rsid w:val="004572B9"/>
    <w:rsid w:val="00474227"/>
    <w:rsid w:val="004870B7"/>
    <w:rsid w:val="004975C3"/>
    <w:rsid w:val="004B6B06"/>
    <w:rsid w:val="004C11FA"/>
    <w:rsid w:val="004D5DDB"/>
    <w:rsid w:val="004F11A3"/>
    <w:rsid w:val="004F288A"/>
    <w:rsid w:val="005177E9"/>
    <w:rsid w:val="005540DB"/>
    <w:rsid w:val="00564FDA"/>
    <w:rsid w:val="00580C93"/>
    <w:rsid w:val="005817CA"/>
    <w:rsid w:val="00584E61"/>
    <w:rsid w:val="00586A4A"/>
    <w:rsid w:val="005C2274"/>
    <w:rsid w:val="005D7437"/>
    <w:rsid w:val="005F03AF"/>
    <w:rsid w:val="00645243"/>
    <w:rsid w:val="006A792B"/>
    <w:rsid w:val="00705C50"/>
    <w:rsid w:val="00706BA8"/>
    <w:rsid w:val="00767FE1"/>
    <w:rsid w:val="00784D54"/>
    <w:rsid w:val="0078705A"/>
    <w:rsid w:val="007A42DD"/>
    <w:rsid w:val="007D1605"/>
    <w:rsid w:val="007E5051"/>
    <w:rsid w:val="0081137F"/>
    <w:rsid w:val="00876FAF"/>
    <w:rsid w:val="008920D1"/>
    <w:rsid w:val="008B04FF"/>
    <w:rsid w:val="008D5A28"/>
    <w:rsid w:val="0099377A"/>
    <w:rsid w:val="009B583D"/>
    <w:rsid w:val="009C1735"/>
    <w:rsid w:val="009D033B"/>
    <w:rsid w:val="00A04DBC"/>
    <w:rsid w:val="00A222D4"/>
    <w:rsid w:val="00AD1E0E"/>
    <w:rsid w:val="00B00DF3"/>
    <w:rsid w:val="00B1624C"/>
    <w:rsid w:val="00B24890"/>
    <w:rsid w:val="00B2780E"/>
    <w:rsid w:val="00B7014E"/>
    <w:rsid w:val="00B727D2"/>
    <w:rsid w:val="00B86630"/>
    <w:rsid w:val="00B86FA7"/>
    <w:rsid w:val="00BA67BA"/>
    <w:rsid w:val="00BA68E1"/>
    <w:rsid w:val="00BB7B85"/>
    <w:rsid w:val="00BF2367"/>
    <w:rsid w:val="00C3753B"/>
    <w:rsid w:val="00C4442E"/>
    <w:rsid w:val="00C46C7D"/>
    <w:rsid w:val="00C63031"/>
    <w:rsid w:val="00C8142A"/>
    <w:rsid w:val="00C82542"/>
    <w:rsid w:val="00CB1BC3"/>
    <w:rsid w:val="00CB5AD9"/>
    <w:rsid w:val="00CE33D2"/>
    <w:rsid w:val="00CF393A"/>
    <w:rsid w:val="00D0781D"/>
    <w:rsid w:val="00D44A2F"/>
    <w:rsid w:val="00D63423"/>
    <w:rsid w:val="00D91520"/>
    <w:rsid w:val="00DB652A"/>
    <w:rsid w:val="00DE015D"/>
    <w:rsid w:val="00DE57C6"/>
    <w:rsid w:val="00E176D4"/>
    <w:rsid w:val="00E2683E"/>
    <w:rsid w:val="00E611E5"/>
    <w:rsid w:val="00E64567"/>
    <w:rsid w:val="00E65A4E"/>
    <w:rsid w:val="00E768E3"/>
    <w:rsid w:val="00EA3BCD"/>
    <w:rsid w:val="00EB62C0"/>
    <w:rsid w:val="00EC546E"/>
    <w:rsid w:val="00ED0D12"/>
    <w:rsid w:val="00F01744"/>
    <w:rsid w:val="00F20937"/>
    <w:rsid w:val="00F316C9"/>
    <w:rsid w:val="00F511C7"/>
    <w:rsid w:val="00F537FD"/>
    <w:rsid w:val="00FA6DDF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A63928"/>
  <w15:docId w15:val="{7306E3DF-B9FC-45A6-BBFE-5C0AB19D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4CF"/>
  </w:style>
  <w:style w:type="paragraph" w:styleId="Heading1">
    <w:name w:val="heading 1"/>
    <w:basedOn w:val="Normal"/>
    <w:next w:val="Normal"/>
    <w:link w:val="Heading1Char"/>
    <w:qFormat/>
    <w:rsid w:val="00B86FA7"/>
    <w:pPr>
      <w:keepNext/>
      <w:numPr>
        <w:numId w:val="21"/>
      </w:numPr>
      <w:spacing w:before="240" w:after="0" w:line="240" w:lineRule="auto"/>
      <w:outlineLvl w:val="0"/>
    </w:pPr>
    <w:rPr>
      <w:rFonts w:ascii="Arial" w:eastAsia="Times New Roman" w:hAnsi="Arial" w:cs="Times New Roman"/>
      <w:b/>
      <w:smallCaps/>
      <w:kern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86FA7"/>
    <w:pPr>
      <w:keepNext/>
      <w:numPr>
        <w:ilvl w:val="1"/>
        <w:numId w:val="2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B86FA7"/>
    <w:pPr>
      <w:keepNext/>
      <w:numPr>
        <w:ilvl w:val="2"/>
        <w:numId w:val="21"/>
      </w:numPr>
      <w:spacing w:after="0" w:line="240" w:lineRule="auto"/>
      <w:outlineLvl w:val="2"/>
    </w:pPr>
    <w:rPr>
      <w:rFonts w:ascii="Arial" w:eastAsia="Times New Roman" w:hAnsi="Arial" w:cs="Times New Roman"/>
      <w:i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B86FA7"/>
    <w:pPr>
      <w:keepNext/>
      <w:numPr>
        <w:ilvl w:val="3"/>
        <w:numId w:val="21"/>
      </w:numPr>
      <w:spacing w:after="0" w:line="240" w:lineRule="auto"/>
      <w:outlineLvl w:val="3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100"/>
    <w:basedOn w:val="Normal"/>
    <w:link w:val="ListParagraphChar"/>
    <w:uiPriority w:val="34"/>
    <w:qFormat/>
    <w:rsid w:val="00787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605"/>
  </w:style>
  <w:style w:type="paragraph" w:styleId="Footer">
    <w:name w:val="footer"/>
    <w:basedOn w:val="Normal"/>
    <w:link w:val="FooterChar"/>
    <w:uiPriority w:val="99"/>
    <w:unhideWhenUsed/>
    <w:rsid w:val="007D16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605"/>
  </w:style>
  <w:style w:type="table" w:styleId="TableGrid">
    <w:name w:val="Table Grid"/>
    <w:basedOn w:val="TableNormal"/>
    <w:uiPriority w:val="59"/>
    <w:rsid w:val="0058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6FA7"/>
    <w:rPr>
      <w:rFonts w:ascii="Arial" w:eastAsia="Times New Roman" w:hAnsi="Arial" w:cs="Times New Roman"/>
      <w:b/>
      <w:smallCaps/>
      <w:kern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86FA7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86FA7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86FA7"/>
    <w:rPr>
      <w:rFonts w:ascii="Arial" w:eastAsia="Times New Roman" w:hAnsi="Arial" w:cs="Times New Roman"/>
      <w:szCs w:val="20"/>
      <w:lang w:val="en-GB"/>
    </w:rPr>
  </w:style>
  <w:style w:type="character" w:customStyle="1" w:styleId="ListParagraphChar">
    <w:name w:val="List Paragraph Char"/>
    <w:aliases w:val="Heading 100 Char"/>
    <w:link w:val="ListParagraph"/>
    <w:uiPriority w:val="34"/>
    <w:locked/>
    <w:rsid w:val="00B86FA7"/>
  </w:style>
  <w:style w:type="paragraph" w:styleId="BalloonText">
    <w:name w:val="Balloon Text"/>
    <w:basedOn w:val="Normal"/>
    <w:link w:val="BalloonTextChar"/>
    <w:uiPriority w:val="99"/>
    <w:semiHidden/>
    <w:unhideWhenUsed/>
    <w:rsid w:val="00F3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seq xmlns="e7437365-255d-41cf-9c54-ecc8f2c3e024">7</Sortseq>
    <Publishdate xmlns="e7437365-255d-41cf-9c54-ecc8f2c3e024">2020-07-09T22:00:00+00:00</Publishdate>
    <Tenderdoctype xmlns="e7437365-255d-41cf-9c54-ecc8f2c3e024">Additional Information</Tenderdoctype>
    <Tendernoheader xmlns="e7437365-255d-41cf-9c54-ecc8f2c3e024">118</Tendernoheader>
    <Expirydate xmlns="e7437365-255d-41cf-9c54-ecc8f2c3e024">2099-12-30T22:00:00+00:00</Expirydate>
    <Year xmlns="e7437365-255d-41cf-9c54-ecc8f2c3e024">2020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nderdocs" ma:contentTypeID="0x0101004A2239B93C7A1340B3DF28142F592B010700F64910666B92F04B892A37F3A7DE0A52" ma:contentTypeVersion="11" ma:contentTypeDescription="" ma:contentTypeScope="" ma:versionID="79fb4d90637842bfd829457a7a7d0c09">
  <xsd:schema xmlns:xsd="http://www.w3.org/2001/XMLSchema" xmlns:xs="http://www.w3.org/2001/XMLSchema" xmlns:p="http://schemas.microsoft.com/office/2006/metadata/properties" xmlns:ns1="e7437365-255d-41cf-9c54-ecc8f2c3e024" targetNamespace="http://schemas.microsoft.com/office/2006/metadata/properties" ma:root="true" ma:fieldsID="a4cd7f9bd1eef8ea29108c22c755015e" ns1:_="">
    <xsd:import namespace="e7437365-255d-41cf-9c54-ecc8f2c3e024"/>
    <xsd:element name="properties">
      <xsd:complexType>
        <xsd:sequence>
          <xsd:element name="documentManagement">
            <xsd:complexType>
              <xsd:all>
                <xsd:element ref="ns1:Year" minOccurs="0"/>
                <xsd:element ref="ns1:Tendernoheader" minOccurs="0"/>
                <xsd:element ref="ns1:Tenderdoctype"/>
                <xsd:element ref="ns1:Publishdate"/>
                <xsd:element ref="ns1:Expirydate"/>
                <xsd:element ref="ns1:Sortseq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37365-255d-41cf-9c54-ecc8f2c3e024" elementFormDefault="qualified">
    <xsd:import namespace="http://schemas.microsoft.com/office/2006/documentManagement/types"/>
    <xsd:import namespace="http://schemas.microsoft.com/office/infopath/2007/PartnerControls"/>
    <xsd:element name="Year" ma:index="0" nillable="true" ma:displayName="Year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5"/>
          <xsd:enumeration value="2026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</xsd:restriction>
      </xsd:simpleType>
    </xsd:element>
    <xsd:element name="Tendernoheader" ma:index="3" nillable="true" ma:displayName="Link to Tender" ma:list="{c2d038a2-4377-47a2-bf9d-e7e945a22672}" ma:internalName="Tendernoheader" ma:readOnly="false" ma:showField="Tenderno" ma:web="e7437365-255d-41cf-9c54-ecc8f2c3e024">
      <xsd:simpleType>
        <xsd:restriction base="dms:Lookup"/>
      </xsd:simpleType>
    </xsd:element>
    <xsd:element name="Tenderdoctype" ma:index="4" ma:displayName="Document Type" ma:default="-" ma:format="Dropdown" ma:internalName="Tenderdoctype">
      <xsd:simpleType>
        <xsd:restriction base="dms:Choice">
          <xsd:enumeration value="-"/>
          <xsd:enumeration value="Additional Information"/>
          <xsd:enumeration value="Annexure"/>
          <xsd:enumeration value="Awarded Bidders"/>
          <xsd:enumeration value="Bid Documentation"/>
          <xsd:enumeration value="Briefing Session Presentation"/>
          <xsd:enumeration value="CV Template"/>
          <xsd:enumeration value="Contract Template"/>
          <xsd:enumeration value="General Conditions of Contract"/>
          <xsd:enumeration value="Questions and Answers"/>
          <xsd:enumeration value="SBD 1 - Invitation to Bid"/>
          <xsd:enumeration value="SBD 2 - Tax Clearance Certificate Requirements"/>
          <xsd:enumeration value="SBD 3.3 - Pricing Schedule for Professional Services"/>
          <xsd:enumeration value="SBD 4 - Declaration of Interest"/>
          <xsd:enumeration value="SBD 6.1 - Preference Points Claim Form"/>
          <xsd:enumeration value="SBD 8 - Declaration of bidder's past Supply Chain Management practices"/>
          <xsd:enumeration value="SBD 9 - Certificate of independent bid determination"/>
          <xsd:enumeration value="Terms of Reference"/>
          <xsd:enumeration value="ZIP File"/>
        </xsd:restriction>
      </xsd:simpleType>
    </xsd:element>
    <xsd:element name="Publishdate" ma:index="5" ma:displayName="Publish Date" ma:format="DateOnly" ma:internalName="Publishdate">
      <xsd:simpleType>
        <xsd:restriction base="dms:DateTime"/>
      </xsd:simpleType>
    </xsd:element>
    <xsd:element name="Expirydate" ma:index="6" ma:displayName="Expiry Date" ma:default="2099-12-31T00:00:00Z" ma:format="DateOnly" ma:internalName="Expirydate">
      <xsd:simpleType>
        <xsd:restriction base="dms:DateTime"/>
      </xsd:simpleType>
    </xsd:element>
    <xsd:element name="Sortseq" ma:index="7" nillable="true" ma:displayName="Sort Seq" ma:internalName="Sortseq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5C6A9-DB39-4EF5-85DD-A7FD055AD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BDC94-6604-4045-8AE6-732185472C06}">
  <ds:schemaRefs>
    <ds:schemaRef ds:uri="http://schemas.microsoft.com/office/2006/metadata/properties"/>
    <ds:schemaRef ds:uri="http://schemas.microsoft.com/office/infopath/2007/PartnerControls"/>
    <ds:schemaRef ds:uri="e7437365-255d-41cf-9c54-ecc8f2c3e024"/>
  </ds:schemaRefs>
</ds:datastoreItem>
</file>

<file path=customXml/itemProps3.xml><?xml version="1.0" encoding="utf-8"?>
<ds:datastoreItem xmlns:ds="http://schemas.openxmlformats.org/officeDocument/2006/customXml" ds:itemID="{FBF97C5C-3A95-4E5F-946C-FCD50B6283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E81F7-BAB1-4862-B797-B44E73250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37365-255d-41cf-9c54-ecc8f2c3e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GTAC 005-2020-21 Appendix A Technical Cover Page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GTAC 005-2020-21 Appendix A Technical Cover Page</dc:title>
  <dc:creator>Eugene Sampson</dc:creator>
  <cp:lastModifiedBy>Siphesihle Nyandeni</cp:lastModifiedBy>
  <cp:revision>2</cp:revision>
  <cp:lastPrinted>2019-10-14T08:11:00Z</cp:lastPrinted>
  <dcterms:created xsi:type="dcterms:W3CDTF">2025-02-21T07:43:00Z</dcterms:created>
  <dcterms:modified xsi:type="dcterms:W3CDTF">2025-02-21T07:43:00Z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0x0101004A2239B93C7A1340B3DF28142F592B010700F64910666B92F04B892A37F3A7DE0A52</vt:lpwstr>
  </property>
</Properties>
</file>